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1F5174AA" w:rsidR="00A024A6" w:rsidRPr="004A37BF" w:rsidRDefault="00AB7224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ללא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</w:p>
        </w:tc>
        <w:tc>
          <w:tcPr>
            <w:tcW w:w="1630" w:type="dxa"/>
          </w:tcPr>
          <w:p w14:paraId="6F0D27A2" w14:textId="69C12AE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B7224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5D0246F5" w:rsidR="00A024A6" w:rsidRDefault="00A024A6" w:rsidP="00F3385B">
            <w:pPr>
              <w:rPr>
                <w:rtl/>
              </w:rPr>
            </w:pPr>
          </w:p>
        </w:tc>
      </w:tr>
    </w:tbl>
    <w:p w14:paraId="6858DB5D" w14:textId="3C242CE3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</w:t>
      </w:r>
      <w:r w:rsidR="008252D4">
        <w:rPr>
          <w:rFonts w:hint="cs"/>
          <w:rtl/>
        </w:rPr>
        <w:t>27501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A06AF3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4D051C25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58F5EEBF" w:rsidR="00747761" w:rsidRDefault="00747761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2688ECF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</w:t>
            </w:r>
            <w:r w:rsidR="00747761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</w:t>
            </w:r>
            <w:r w:rsidR="00747761">
              <w:rPr>
                <w:rFonts w:hint="cs"/>
                <w:rtl/>
              </w:rPr>
              <w:t>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0221F4EF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1D9D7599" w14:textId="77777777" w:rsidTr="00101443">
        <w:trPr>
          <w:trHeight w:val="339"/>
        </w:trPr>
        <w:tc>
          <w:tcPr>
            <w:tcW w:w="653" w:type="dxa"/>
          </w:tcPr>
          <w:p w14:paraId="63960300" w14:textId="3CB51FCF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CFE145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A5FBC7B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5CE70D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BCC67EA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BBB34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7CBB1B4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C6D0675" w14:textId="77777777" w:rsidR="008252D4" w:rsidRDefault="008252D4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07C54A9D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39AA7330" w14:textId="77777777" w:rsidTr="00101443">
        <w:trPr>
          <w:trHeight w:val="339"/>
        </w:trPr>
        <w:tc>
          <w:tcPr>
            <w:tcW w:w="653" w:type="dxa"/>
          </w:tcPr>
          <w:p w14:paraId="4C3F93E9" w14:textId="5B11DB31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3E1A1E39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B063C9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9500697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E1981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137BCA9F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F19045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4DC92C04" w14:textId="77777777" w:rsidR="008252D4" w:rsidRDefault="008252D4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2120453F" w:rsidR="00DC7EC7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747761">
              <w:rPr>
                <w:rFonts w:hint="cs"/>
                <w:rtl/>
              </w:rPr>
              <w:t>ג</w:t>
            </w:r>
          </w:p>
        </w:tc>
        <w:tc>
          <w:tcPr>
            <w:tcW w:w="3234" w:type="dxa"/>
          </w:tcPr>
          <w:p w14:paraId="7B17FDCD" w14:textId="6E0D507C" w:rsidR="00DC7EC7" w:rsidRDefault="00747761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פרשנות ותרבות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269" w:type="dxa"/>
          </w:tcPr>
          <w:p w14:paraId="3597443C" w14:textId="77777777" w:rsidR="00DC7EC7" w:rsidRPr="00747761" w:rsidRDefault="00DC7EC7" w:rsidP="00253B29">
            <w:pPr>
              <w:rPr>
                <w:sz w:val="20"/>
                <w:szCs w:val="20"/>
                <w:rtl/>
              </w:rPr>
            </w:pPr>
            <w:r w:rsidRPr="00747761">
              <w:rPr>
                <w:rFonts w:hint="cs"/>
                <w:sz w:val="20"/>
                <w:szCs w:val="20"/>
                <w:rtl/>
              </w:rPr>
              <w:t>27-115</w:t>
            </w:r>
            <w:r w:rsidR="00747761" w:rsidRPr="00747761">
              <w:rPr>
                <w:rFonts w:hint="cs"/>
                <w:sz w:val="20"/>
                <w:szCs w:val="20"/>
                <w:rtl/>
              </w:rPr>
              <w:t>9</w:t>
            </w:r>
            <w:r w:rsidRPr="00747761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0A7B8048" w:rsidR="00747761" w:rsidRDefault="00747761" w:rsidP="00253B29">
            <w:pPr>
              <w:rPr>
                <w:rtl/>
              </w:rPr>
            </w:pPr>
            <w:r w:rsidRPr="00747761">
              <w:rPr>
                <w:rFonts w:hint="cs"/>
                <w:sz w:val="20"/>
                <w:szCs w:val="20"/>
                <w:rtl/>
              </w:rPr>
              <w:t>27-1159-02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36CC171E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4E9FA893" w:rsidR="00DC7EC7" w:rsidRDefault="00DC7EC7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8E1995F" w14:textId="77777777" w:rsidR="008252D4" w:rsidRDefault="008252D4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0CC7716B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B25EEA">
        <w:rPr>
          <w:rFonts w:hint="cs"/>
          <w:b/>
          <w:bCs/>
          <w:rtl/>
        </w:rPr>
        <w:t>ג</w:t>
      </w:r>
    </w:p>
    <w:p w14:paraId="2ED20D5B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B25EEA" w14:paraId="560F7718" w14:textId="77777777" w:rsidTr="00AE115C">
        <w:trPr>
          <w:jc w:val="center"/>
        </w:trPr>
        <w:tc>
          <w:tcPr>
            <w:tcW w:w="542" w:type="dxa"/>
          </w:tcPr>
          <w:p w14:paraId="4B572424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91248E0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7D82A45F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17E8B90A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B25EEA" w14:paraId="49002C37" w14:textId="77777777" w:rsidTr="00AE115C">
        <w:trPr>
          <w:jc w:val="center"/>
        </w:trPr>
        <w:tc>
          <w:tcPr>
            <w:tcW w:w="542" w:type="dxa"/>
          </w:tcPr>
          <w:p w14:paraId="2A58B1FB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27B0B0FE" w14:textId="77777777" w:rsidR="00B25EEA" w:rsidRPr="0064477D" w:rsidRDefault="00B25EEA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4082CCB3" w14:textId="77777777" w:rsidR="00B25EEA" w:rsidRPr="0064477D" w:rsidRDefault="00B25EEA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74F3D35A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4AC6CA49" w14:textId="77777777" w:rsidTr="00AE115C">
        <w:trPr>
          <w:jc w:val="center"/>
        </w:trPr>
        <w:tc>
          <w:tcPr>
            <w:tcW w:w="542" w:type="dxa"/>
          </w:tcPr>
          <w:p w14:paraId="26AD1206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58993410" w14:textId="77777777" w:rsidR="00B25EEA" w:rsidRPr="00316FCC" w:rsidRDefault="00B25EEA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086F3962" w14:textId="77777777" w:rsidR="00B25EEA" w:rsidRPr="0064477D" w:rsidRDefault="00B25EEA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2DF929D6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715086E1" w14:textId="77777777" w:rsidTr="00AE115C">
        <w:trPr>
          <w:jc w:val="center"/>
        </w:trPr>
        <w:tc>
          <w:tcPr>
            <w:tcW w:w="542" w:type="dxa"/>
          </w:tcPr>
          <w:p w14:paraId="474B40AA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2CFC940C" w14:textId="77777777" w:rsidR="00B25EEA" w:rsidRPr="0064477D" w:rsidRDefault="00B25EEA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70C8657A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52E9E059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0DC9F5C0" w14:textId="77777777" w:rsidTr="00AE115C">
        <w:trPr>
          <w:jc w:val="center"/>
        </w:trPr>
        <w:tc>
          <w:tcPr>
            <w:tcW w:w="542" w:type="dxa"/>
          </w:tcPr>
          <w:p w14:paraId="395349B2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4B3EF121" w14:textId="77777777" w:rsidR="00B25EEA" w:rsidRPr="00055586" w:rsidRDefault="00B25EEA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48B5530F" w14:textId="77777777" w:rsidR="00B25EEA" w:rsidRPr="0064477D" w:rsidRDefault="00B25EEA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6F4038A5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1182DFB8" w14:textId="77777777" w:rsidTr="00AE115C">
        <w:trPr>
          <w:jc w:val="center"/>
        </w:trPr>
        <w:tc>
          <w:tcPr>
            <w:tcW w:w="542" w:type="dxa"/>
          </w:tcPr>
          <w:p w14:paraId="17E57821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593E585D" w14:textId="77777777" w:rsidR="00B25EEA" w:rsidRPr="0064477D" w:rsidRDefault="00B25EEA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47D0C179" w14:textId="77777777" w:rsidR="00B25EEA" w:rsidRPr="0064477D" w:rsidRDefault="00B25EEA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2E9B290F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4CD6351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36681396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51C43051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6E7E708F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03B115B0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3B99BE9B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14320698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B25EEA" w14:paraId="7683E710" w14:textId="77777777" w:rsidTr="00AE115C">
        <w:trPr>
          <w:jc w:val="center"/>
        </w:trPr>
        <w:tc>
          <w:tcPr>
            <w:tcW w:w="542" w:type="dxa"/>
          </w:tcPr>
          <w:p w14:paraId="5E33B73B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01092D40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819A96B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6B855E6A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B25EEA" w14:paraId="42E46A73" w14:textId="77777777" w:rsidTr="00AE115C">
        <w:trPr>
          <w:jc w:val="center"/>
        </w:trPr>
        <w:tc>
          <w:tcPr>
            <w:tcW w:w="542" w:type="dxa"/>
          </w:tcPr>
          <w:p w14:paraId="3D445A02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023DC8AF" w14:textId="77777777" w:rsidR="00B25EEA" w:rsidRPr="0064477D" w:rsidRDefault="00B25EEA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17489FC4" w14:textId="77777777" w:rsidR="00B25EEA" w:rsidRPr="0064477D" w:rsidRDefault="00B25EEA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5825F2E7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04C73EC2" w14:textId="77777777" w:rsidTr="00AE115C">
        <w:trPr>
          <w:jc w:val="center"/>
        </w:trPr>
        <w:tc>
          <w:tcPr>
            <w:tcW w:w="542" w:type="dxa"/>
          </w:tcPr>
          <w:p w14:paraId="4FD49225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8F78383" w14:textId="77777777" w:rsidR="00B25EEA" w:rsidRPr="007E72B2" w:rsidRDefault="00B25EEA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3A7D0BE9" w14:textId="77777777" w:rsidR="00B25EEA" w:rsidRPr="0064477D" w:rsidRDefault="00B25EEA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6A3EC2E2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118EDE1F" w14:textId="77777777" w:rsidTr="00AE115C">
        <w:trPr>
          <w:jc w:val="center"/>
        </w:trPr>
        <w:tc>
          <w:tcPr>
            <w:tcW w:w="542" w:type="dxa"/>
          </w:tcPr>
          <w:p w14:paraId="6ABF461B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46F16B66" w14:textId="77777777" w:rsidR="00B25EEA" w:rsidRPr="0064477D" w:rsidRDefault="00B25EEA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36B20FFB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681BE78C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25EEA" w14:paraId="0428BD7B" w14:textId="77777777" w:rsidTr="00AE115C">
        <w:trPr>
          <w:jc w:val="center"/>
        </w:trPr>
        <w:tc>
          <w:tcPr>
            <w:tcW w:w="542" w:type="dxa"/>
          </w:tcPr>
          <w:p w14:paraId="30EC1332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BA92706" w14:textId="77777777" w:rsidR="00B25EEA" w:rsidRPr="00055586" w:rsidRDefault="00B25EEA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534B046B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7FF564CB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25EEA" w14:paraId="064C0BAB" w14:textId="77777777" w:rsidTr="00AE115C">
        <w:trPr>
          <w:jc w:val="center"/>
        </w:trPr>
        <w:tc>
          <w:tcPr>
            <w:tcW w:w="542" w:type="dxa"/>
          </w:tcPr>
          <w:p w14:paraId="29F9C35E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DC8C304" w14:textId="77777777" w:rsidR="00B25EEA" w:rsidRPr="0064477D" w:rsidRDefault="00B25EEA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49EE5070" w14:textId="77777777" w:rsidR="00B25EEA" w:rsidRPr="0064477D" w:rsidRDefault="00B25EEA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5690A663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25EEA" w14:paraId="22066E48" w14:textId="77777777" w:rsidTr="00AE115C">
        <w:trPr>
          <w:jc w:val="center"/>
        </w:trPr>
        <w:tc>
          <w:tcPr>
            <w:tcW w:w="542" w:type="dxa"/>
          </w:tcPr>
          <w:p w14:paraId="2E686195" w14:textId="77777777" w:rsidR="00B25EEA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75746F63" w14:textId="77777777" w:rsidR="00B25EEA" w:rsidRPr="009E3B86" w:rsidRDefault="00B25EEA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112FFD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הרמנויטיקה ופוסט מודרניזם: היבטים פסיכואנליטיים</w:t>
            </w:r>
          </w:p>
        </w:tc>
        <w:tc>
          <w:tcPr>
            <w:tcW w:w="1900" w:type="dxa"/>
          </w:tcPr>
          <w:p w14:paraId="0EE21624" w14:textId="77777777" w:rsidR="00B25EEA" w:rsidRPr="00112FF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27-147-01</w:t>
            </w:r>
          </w:p>
        </w:tc>
        <w:tc>
          <w:tcPr>
            <w:tcW w:w="795" w:type="dxa"/>
          </w:tcPr>
          <w:p w14:paraId="12780938" w14:textId="77777777" w:rsidR="00B25EEA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BC177D3" w14:textId="77777777" w:rsidR="00B25EEA" w:rsidRPr="00E424ED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781ED847" w14:textId="77777777" w:rsidR="00B25EEA" w:rsidRPr="00E424ED" w:rsidRDefault="00B25EEA" w:rsidP="00B25EEA">
      <w:pPr>
        <w:shd w:val="clear" w:color="auto" w:fill="FFFFFF" w:themeFill="background1"/>
        <w:ind w:left="142"/>
      </w:pPr>
    </w:p>
    <w:p w14:paraId="525C1B18" w14:textId="77777777" w:rsidR="00B25EEA" w:rsidRPr="0042439E" w:rsidRDefault="00B25EEA" w:rsidP="00B25EEA">
      <w:pPr>
        <w:pStyle w:val="aa"/>
        <w:shd w:val="clear" w:color="auto" w:fill="FFFFFF" w:themeFill="background1"/>
        <w:rPr>
          <w:rtl/>
        </w:rPr>
      </w:pPr>
    </w:p>
    <w:p w14:paraId="328858F0" w14:textId="77777777" w:rsidR="00B25EEA" w:rsidRPr="0042439E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33C8B446" w14:textId="77777777" w:rsidR="00B25EEA" w:rsidRDefault="00B25EEA" w:rsidP="00B25EEA">
      <w:pPr>
        <w:shd w:val="clear" w:color="auto" w:fill="FFFFFF" w:themeFill="background1"/>
        <w:jc w:val="center"/>
        <w:rPr>
          <w:rtl/>
        </w:rPr>
      </w:pPr>
    </w:p>
    <w:p w14:paraId="35B8A70A" w14:textId="77777777" w:rsidR="00B25EEA" w:rsidRDefault="00B25EEA" w:rsidP="00B25EEA">
      <w:pPr>
        <w:shd w:val="clear" w:color="auto" w:fill="FFFFFF" w:themeFill="background1"/>
        <w:jc w:val="center"/>
        <w:rPr>
          <w:rtl/>
        </w:rPr>
      </w:pPr>
    </w:p>
    <w:p w14:paraId="2CA241A0" w14:textId="77777777" w:rsidR="00B25EEA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07ECFAA9" w14:textId="28BE6E82" w:rsidR="00B25EEA" w:rsidRDefault="00B25EEA" w:rsidP="00B25EEA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B25EEA" w14:paraId="79FBB847" w14:textId="77777777" w:rsidTr="00AE115C">
        <w:trPr>
          <w:jc w:val="center"/>
        </w:trPr>
        <w:tc>
          <w:tcPr>
            <w:tcW w:w="542" w:type="dxa"/>
          </w:tcPr>
          <w:p w14:paraId="2958D893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50793533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4FACF66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4F36F25" w14:textId="77777777" w:rsidR="00B25EEA" w:rsidRDefault="00B25EEA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B25EEA" w14:paraId="45CC3604" w14:textId="77777777" w:rsidTr="00AE115C">
        <w:trPr>
          <w:jc w:val="center"/>
        </w:trPr>
        <w:tc>
          <w:tcPr>
            <w:tcW w:w="542" w:type="dxa"/>
          </w:tcPr>
          <w:p w14:paraId="48D973D4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593D658E" w14:textId="77777777" w:rsidR="00B25EEA" w:rsidRPr="0064477D" w:rsidRDefault="00B25EEA" w:rsidP="00AE11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פרשנות ופסיכואנליזה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900" w:type="dxa"/>
          </w:tcPr>
          <w:p w14:paraId="236DD4C0" w14:textId="77777777" w:rsidR="00B25EEA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27-1327-01</w:t>
            </w:r>
          </w:p>
          <w:p w14:paraId="47878D43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27-1327-02</w:t>
            </w:r>
          </w:p>
        </w:tc>
        <w:tc>
          <w:tcPr>
            <w:tcW w:w="795" w:type="dxa"/>
          </w:tcPr>
          <w:p w14:paraId="36431011" w14:textId="77777777" w:rsidR="00B25EEA" w:rsidRPr="0064477D" w:rsidRDefault="00B25EEA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6410920" w14:textId="77777777" w:rsidR="00B25EEA" w:rsidRPr="00055586" w:rsidRDefault="00B25EEA" w:rsidP="00B25EEA">
      <w:pPr>
        <w:shd w:val="clear" w:color="auto" w:fill="FFFFFF" w:themeFill="background1"/>
        <w:rPr>
          <w:b/>
          <w:bCs/>
          <w:rtl/>
        </w:rPr>
      </w:pPr>
    </w:p>
    <w:p w14:paraId="4807EA04" w14:textId="77777777" w:rsidR="00B25EEA" w:rsidRDefault="00B25EEA" w:rsidP="00B25EEA">
      <w:pPr>
        <w:shd w:val="clear" w:color="auto" w:fill="FFFFFF" w:themeFill="background1"/>
        <w:jc w:val="center"/>
        <w:rPr>
          <w:rtl/>
        </w:rPr>
      </w:pPr>
    </w:p>
    <w:p w14:paraId="72A969AD" w14:textId="77777777" w:rsidR="00B25EEA" w:rsidRDefault="00B25EEA" w:rsidP="00B25EEA">
      <w:pPr>
        <w:shd w:val="clear" w:color="auto" w:fill="FFFFFF" w:themeFill="background1"/>
        <w:jc w:val="center"/>
        <w:rPr>
          <w:rtl/>
        </w:rPr>
      </w:pPr>
    </w:p>
    <w:p w14:paraId="6F9C71D6" w14:textId="5FC80F5C" w:rsidR="00384AA6" w:rsidRDefault="00384AA6" w:rsidP="00A53157">
      <w:pPr>
        <w:shd w:val="clear" w:color="auto" w:fill="FFFFFF" w:themeFill="background1"/>
        <w:rPr>
          <w:rtl/>
        </w:rPr>
      </w:pPr>
    </w:p>
    <w:p w14:paraId="19021690" w14:textId="4A348A75" w:rsidR="00384AA6" w:rsidRDefault="00384AA6" w:rsidP="00A53157">
      <w:pPr>
        <w:shd w:val="clear" w:color="auto" w:fill="FFFFFF" w:themeFill="background1"/>
        <w:rPr>
          <w:rtl/>
        </w:rPr>
      </w:pPr>
    </w:p>
    <w:p w14:paraId="5CB07CD9" w14:textId="79B28292" w:rsidR="005B6AD4" w:rsidRDefault="005B6AD4" w:rsidP="00A53157">
      <w:pPr>
        <w:shd w:val="clear" w:color="auto" w:fill="FFFFFF" w:themeFill="background1"/>
        <w:rPr>
          <w:rtl/>
        </w:rPr>
      </w:pPr>
    </w:p>
    <w:p w14:paraId="504810E7" w14:textId="77BD3D1D" w:rsidR="005B6AD4" w:rsidRDefault="005B6AD4" w:rsidP="00A53157">
      <w:pPr>
        <w:shd w:val="clear" w:color="auto" w:fill="FFFFFF" w:themeFill="background1"/>
        <w:rPr>
          <w:rtl/>
        </w:rPr>
      </w:pPr>
    </w:p>
    <w:p w14:paraId="31DE8184" w14:textId="401B61B8" w:rsidR="005B6AD4" w:rsidRDefault="005B6AD4" w:rsidP="00A53157">
      <w:pPr>
        <w:shd w:val="clear" w:color="auto" w:fill="FFFFFF" w:themeFill="background1"/>
        <w:rPr>
          <w:rtl/>
        </w:rPr>
      </w:pPr>
    </w:p>
    <w:p w14:paraId="7580B598" w14:textId="65C37BAE" w:rsidR="005B6AD4" w:rsidRDefault="005B6AD4" w:rsidP="00A53157">
      <w:pPr>
        <w:shd w:val="clear" w:color="auto" w:fill="FFFFFF" w:themeFill="background1"/>
        <w:rPr>
          <w:rtl/>
        </w:rPr>
      </w:pPr>
    </w:p>
    <w:p w14:paraId="176CBEF8" w14:textId="41E6F421" w:rsidR="005B6AD4" w:rsidRDefault="005B6AD4" w:rsidP="00A53157">
      <w:pPr>
        <w:shd w:val="clear" w:color="auto" w:fill="FFFFFF" w:themeFill="background1"/>
        <w:rPr>
          <w:rtl/>
        </w:rPr>
      </w:pPr>
    </w:p>
    <w:p w14:paraId="54306D21" w14:textId="60D76E57" w:rsidR="005B6AD4" w:rsidRDefault="005B6AD4" w:rsidP="00A53157">
      <w:pPr>
        <w:shd w:val="clear" w:color="auto" w:fill="FFFFFF" w:themeFill="background1"/>
        <w:rPr>
          <w:rtl/>
        </w:rPr>
      </w:pPr>
    </w:p>
    <w:p w14:paraId="43B0FA43" w14:textId="777DC370" w:rsidR="005B6AD4" w:rsidRDefault="005B6AD4" w:rsidP="00A53157">
      <w:pPr>
        <w:shd w:val="clear" w:color="auto" w:fill="FFFFFF" w:themeFill="background1"/>
        <w:rPr>
          <w:rtl/>
        </w:rPr>
      </w:pPr>
    </w:p>
    <w:p w14:paraId="2EBF9D7E" w14:textId="0809C3B8" w:rsidR="005B6AD4" w:rsidRDefault="005B6AD4" w:rsidP="00A53157">
      <w:pPr>
        <w:shd w:val="clear" w:color="auto" w:fill="FFFFFF" w:themeFill="background1"/>
        <w:rPr>
          <w:rtl/>
        </w:rPr>
      </w:pPr>
    </w:p>
    <w:p w14:paraId="79A60E41" w14:textId="727DDE74" w:rsidR="005B6AD4" w:rsidRDefault="005B6AD4" w:rsidP="00A53157">
      <w:pPr>
        <w:shd w:val="clear" w:color="auto" w:fill="FFFFFF" w:themeFill="background1"/>
        <w:rPr>
          <w:rtl/>
        </w:rPr>
      </w:pPr>
    </w:p>
    <w:p w14:paraId="61CBF84E" w14:textId="6901C564" w:rsidR="005B6AD4" w:rsidRDefault="005B6AD4" w:rsidP="00A53157">
      <w:pPr>
        <w:shd w:val="clear" w:color="auto" w:fill="FFFFFF" w:themeFill="background1"/>
        <w:rPr>
          <w:rtl/>
        </w:rPr>
      </w:pPr>
    </w:p>
    <w:p w14:paraId="03FE6D3E" w14:textId="77777777" w:rsidR="005B6AD4" w:rsidRDefault="005B6AD4" w:rsidP="00A53157">
      <w:pPr>
        <w:shd w:val="clear" w:color="auto" w:fill="FFFFFF" w:themeFill="background1"/>
        <w:rPr>
          <w:rtl/>
        </w:rPr>
      </w:pPr>
    </w:p>
    <w:p w14:paraId="1FD2CC04" w14:textId="458B9547" w:rsid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</w:t>
      </w:r>
      <w:r w:rsidR="00384AA6">
        <w:rPr>
          <w:rFonts w:cs="Arial" w:hint="cs"/>
          <w:b/>
          <w:bCs/>
          <w:u w:val="single"/>
          <w:rtl/>
        </w:rPr>
        <w:t>ללא</w:t>
      </w:r>
      <w:r>
        <w:rPr>
          <w:rFonts w:cs="Arial" w:hint="cs"/>
          <w:b/>
          <w:bCs/>
          <w:u w:val="single"/>
          <w:rtl/>
        </w:rPr>
        <w:t xml:space="preserve">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</w:t>
      </w:r>
      <w:r w:rsidR="005B6AD4">
        <w:rPr>
          <w:rFonts w:cs="Arial" w:hint="cs"/>
          <w:b/>
          <w:bCs/>
          <w:u w:val="single"/>
          <w:rtl/>
        </w:rPr>
        <w:t>א-תשפ"ג</w:t>
      </w:r>
    </w:p>
    <w:p w14:paraId="7F1ACDC7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Style w:val="a9"/>
          <w:rFonts w:ascii="Arial" w:hAnsi="Arial" w:cs="Arial"/>
          <w:color w:val="00280F"/>
          <w:sz w:val="21"/>
          <w:szCs w:val="21"/>
          <w:rtl/>
        </w:rPr>
      </w:pPr>
    </w:p>
    <w:p w14:paraId="2B69760C" w14:textId="52B183D1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למי מיועד</w:t>
      </w:r>
      <w:r>
        <w:rPr>
          <w:rFonts w:ascii="Arial" w:hAnsi="Arial" w:cs="Arial"/>
          <w:color w:val="00280F"/>
          <w:sz w:val="21"/>
          <w:szCs w:val="21"/>
          <w:rtl/>
        </w:rPr>
        <w:t> – בעלי תואר ראשון מאוניברסיטה מוכרת. </w:t>
      </w:r>
    </w:p>
    <w:p w14:paraId="07E276A4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תנאי קבלה</w:t>
      </w:r>
      <w:r>
        <w:rPr>
          <w:rFonts w:ascii="Arial" w:hAnsi="Arial" w:cs="Arial"/>
          <w:color w:val="00280F"/>
          <w:sz w:val="21"/>
          <w:szCs w:val="21"/>
          <w:rtl/>
        </w:rPr>
        <w:t> – ציון סף בתואר ראשון בממוצע 85 וראיון קבלה. </w:t>
      </w:r>
    </w:p>
    <w:p w14:paraId="15EE219C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משך הלימודים</w:t>
      </w:r>
      <w:r>
        <w:rPr>
          <w:rFonts w:ascii="Arial" w:hAnsi="Arial" w:cs="Arial"/>
          <w:color w:val="00280F"/>
          <w:sz w:val="21"/>
          <w:szCs w:val="21"/>
          <w:rtl/>
        </w:rPr>
        <w:t> – בהתאם לתקנון ונהלי בית הספר ללימודים מתקדמים.  </w:t>
      </w:r>
    </w:p>
    <w:p w14:paraId="6B8C21B4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חובות כלליים</w:t>
      </w:r>
      <w:r>
        <w:rPr>
          <w:rFonts w:ascii="Arial" w:hAnsi="Arial" w:cs="Arial"/>
          <w:color w:val="00280F"/>
          <w:sz w:val="21"/>
          <w:szCs w:val="21"/>
          <w:rtl/>
        </w:rPr>
        <w:t xml:space="preserve"> – קורסים בהיקף של 18 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 xml:space="preserve"> (36 נ"ז). </w:t>
      </w:r>
    </w:p>
    <w:p w14:paraId="79F5F3E4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קורסי חובה</w:t>
      </w:r>
      <w:r>
        <w:rPr>
          <w:rFonts w:ascii="Arial" w:hAnsi="Arial" w:cs="Arial"/>
          <w:color w:val="00280F"/>
          <w:sz w:val="21"/>
          <w:szCs w:val="21"/>
          <w:rtl/>
        </w:rPr>
        <w:t xml:space="preserve"> – 5 קורסי חובה בהיקף של 10 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 xml:space="preserve"> (20 נ"ז) לפי הפירוט הבא: </w:t>
      </w:r>
    </w:p>
    <w:p w14:paraId="6B9A7B9E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1. הרמנויטיקה </w:t>
      </w:r>
      <w:r>
        <w:rPr>
          <w:rFonts w:ascii="Arial" w:hAnsi="Arial" w:cs="Arial"/>
          <w:color w:val="00280F"/>
          <w:sz w:val="21"/>
          <w:szCs w:val="21"/>
          <w:rtl/>
        </w:rPr>
        <w:br/>
        <w:t>2. פרשנות השיח </w:t>
      </w:r>
      <w:r>
        <w:rPr>
          <w:rFonts w:ascii="Arial" w:hAnsi="Arial" w:cs="Arial"/>
          <w:color w:val="00280F"/>
          <w:sz w:val="21"/>
          <w:szCs w:val="21"/>
          <w:rtl/>
        </w:rPr>
        <w:br/>
        <w:t>3.מבוא לתיאוריות ביקורתיות </w:t>
      </w:r>
      <w:r>
        <w:rPr>
          <w:rFonts w:ascii="Arial" w:hAnsi="Arial" w:cs="Arial"/>
          <w:color w:val="00280F"/>
          <w:sz w:val="21"/>
          <w:szCs w:val="21"/>
          <w:rtl/>
        </w:rPr>
        <w:br/>
        <w:t>4. תיאוריה וביקורת מפסיכואנליזה ועד פוסט-הומניזם </w:t>
      </w:r>
      <w:r>
        <w:rPr>
          <w:rFonts w:ascii="Arial" w:hAnsi="Arial" w:cs="Arial"/>
          <w:color w:val="00280F"/>
          <w:sz w:val="21"/>
          <w:szCs w:val="21"/>
          <w:rtl/>
        </w:rPr>
        <w:br/>
        <w:t>5. תיאוריות של תרבות: היבטים סוציולוגיים ואנתרופולוגיים </w:t>
      </w:r>
    </w:p>
    <w:p w14:paraId="20855E1A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 </w:t>
      </w:r>
    </w:p>
    <w:p w14:paraId="3777CF1B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קורסי בחירה</w:t>
      </w:r>
      <w:r>
        <w:rPr>
          <w:rFonts w:ascii="Arial" w:hAnsi="Arial" w:cs="Arial"/>
          <w:color w:val="00280F"/>
          <w:sz w:val="21"/>
          <w:szCs w:val="21"/>
          <w:rtl/>
        </w:rPr>
        <w:t xml:space="preserve"> – 2 קורסי בחירה מתוך התכנית בהיקף של 4 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 xml:space="preserve"> (8 נ"ז). </w:t>
      </w:r>
    </w:p>
    <w:p w14:paraId="0A51197A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rtl/>
        </w:rPr>
        <w:t>סמינריונים</w:t>
      </w:r>
      <w:r>
        <w:rPr>
          <w:rFonts w:ascii="Arial" w:hAnsi="Arial" w:cs="Arial"/>
          <w:color w:val="00280F"/>
          <w:sz w:val="21"/>
          <w:szCs w:val="21"/>
          <w:rtl/>
        </w:rPr>
        <w:t xml:space="preserve"> – 2 סמינריונים מתוך התכנית בהיקף של 4 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 xml:space="preserve"> (8 נ"ז). </w:t>
      </w:r>
    </w:p>
    <w:p w14:paraId="644B088D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proofErr w:type="spellStart"/>
      <w:r>
        <w:rPr>
          <w:rStyle w:val="a9"/>
          <w:rFonts w:ascii="Arial" w:hAnsi="Arial" w:cs="Arial"/>
          <w:color w:val="00280F"/>
          <w:sz w:val="21"/>
          <w:szCs w:val="21"/>
          <w:rtl/>
        </w:rPr>
        <w:t>קולוקויום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> – חובת נוכחות 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בקולוקויום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> הכללי של התכנית בכל שנות התואר (ניתן להשתתף גם 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בקולוקויום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> של תלמידי תואר שלישי בהתמחות פרשנות ופסיכואנליזה). </w:t>
      </w:r>
    </w:p>
    <w:p w14:paraId="2D940202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 </w:t>
      </w:r>
      <w:r>
        <w:rPr>
          <w:rStyle w:val="a9"/>
          <w:rFonts w:ascii="Arial" w:hAnsi="Arial" w:cs="Arial"/>
          <w:color w:val="00280F"/>
          <w:sz w:val="21"/>
          <w:szCs w:val="21"/>
          <w:rtl/>
        </w:rPr>
        <w:t>הערות</w:t>
      </w:r>
      <w:r>
        <w:rPr>
          <w:rFonts w:ascii="Arial" w:hAnsi="Arial" w:cs="Arial"/>
          <w:color w:val="00280F"/>
          <w:sz w:val="21"/>
          <w:szCs w:val="21"/>
          <w:rtl/>
        </w:rPr>
        <w:t>: </w:t>
      </w:r>
    </w:p>
    <w:p w14:paraId="221DD913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תלמידי תואר שני ללא תזה לא יוכלו להמשיך לדוקטורט אלא אם כן ישלימו את כתיבה של תזה.  מחקרית. </w:t>
      </w:r>
    </w:p>
    <w:p w14:paraId="6E1D7947" w14:textId="77777777" w:rsidR="005B6AD4" w:rsidRDefault="005B6AD4" w:rsidP="005B6AD4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color w:val="00280F"/>
          <w:rtl/>
        </w:rPr>
      </w:pPr>
      <w:r>
        <w:rPr>
          <w:rFonts w:ascii="Arial" w:hAnsi="Arial" w:cs="Arial"/>
          <w:color w:val="00280F"/>
          <w:rtl/>
        </w:rPr>
        <w:t>  </w:t>
      </w:r>
      <w:r>
        <w:rPr>
          <w:rFonts w:ascii="Arial" w:hAnsi="Arial" w:cs="Arial"/>
          <w:color w:val="00280F"/>
          <w:rtl/>
        </w:rPr>
        <w:br/>
      </w:r>
      <w:r>
        <w:rPr>
          <w:rStyle w:val="a9"/>
          <w:rFonts w:ascii="Arial" w:hAnsi="Arial" w:cs="Arial"/>
          <w:b/>
          <w:bCs/>
          <w:color w:val="00280F"/>
          <w:rtl/>
        </w:rPr>
        <w:t>ידיעת שפות</w:t>
      </w:r>
      <w:r>
        <w:rPr>
          <w:rFonts w:ascii="Arial" w:hAnsi="Arial" w:cs="Arial"/>
          <w:color w:val="00280F"/>
          <w:rtl/>
        </w:rPr>
        <w:t> </w:t>
      </w:r>
    </w:p>
    <w:p w14:paraId="7BC28EA7" w14:textId="72A1F4AD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אנגלית לתואר שני (פרטים על מבחני המיון, רמות הקורסים שייקבעו והקריטריונים למתן פטור לזכאים – ראו בפרק המבוא). </w:t>
      </w:r>
      <w:r>
        <w:rPr>
          <w:rFonts w:ascii="Arial" w:hAnsi="Arial" w:cs="Arial"/>
          <w:color w:val="00280F"/>
          <w:sz w:val="21"/>
          <w:szCs w:val="21"/>
          <w:rtl/>
        </w:rPr>
        <w:br/>
        <w:t> </w:t>
      </w:r>
      <w:r>
        <w:rPr>
          <w:rFonts w:ascii="Arial" w:hAnsi="Arial" w:cs="Arial"/>
          <w:color w:val="00280F"/>
          <w:sz w:val="21"/>
          <w:szCs w:val="21"/>
          <w:rtl/>
        </w:rPr>
        <w:br/>
        <w:t> </w:t>
      </w:r>
    </w:p>
    <w:p w14:paraId="71E7923A" w14:textId="77777777" w:rsidR="005B6AD4" w:rsidRDefault="005B6AD4" w:rsidP="005B6AD4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לימודי יהדות</w:t>
      </w:r>
      <w:r>
        <w:rPr>
          <w:rFonts w:ascii="Arial" w:hAnsi="Arial" w:cs="Arial"/>
          <w:color w:val="00280F"/>
          <w:rtl/>
        </w:rPr>
        <w:t> </w:t>
      </w:r>
    </w:p>
    <w:p w14:paraId="5BE1BB1F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על פי הדרישות הכלליות לתואר שני (ראו בתקנון בית הספר ללימודים מתקדמים בפרק המבוא) </w:t>
      </w:r>
    </w:p>
    <w:p w14:paraId="7DD47E6F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 </w:t>
      </w:r>
    </w:p>
    <w:p w14:paraId="5C0350EC" w14:textId="77777777" w:rsidR="005B6AD4" w:rsidRDefault="005B6AD4" w:rsidP="005B6AD4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מלגות</w:t>
      </w:r>
      <w:r>
        <w:rPr>
          <w:rFonts w:ascii="Arial" w:hAnsi="Arial" w:cs="Arial"/>
          <w:color w:val="00280F"/>
          <w:rtl/>
        </w:rPr>
        <w:t> </w:t>
      </w:r>
    </w:p>
    <w:p w14:paraId="06445D75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>
        <w:rPr>
          <w:rFonts w:ascii="Arial" w:hAnsi="Arial" w:cs="Arial"/>
          <w:color w:val="00280F"/>
          <w:sz w:val="21"/>
          <w:szCs w:val="21"/>
          <w:rtl/>
        </w:rPr>
        <w:t>בתכנית</w:t>
      </w:r>
      <w:proofErr w:type="spellEnd"/>
      <w:r>
        <w:rPr>
          <w:rFonts w:ascii="Arial" w:hAnsi="Arial" w:cs="Arial"/>
          <w:color w:val="00280F"/>
          <w:sz w:val="21"/>
          <w:szCs w:val="21"/>
          <w:rtl/>
        </w:rPr>
        <w:t>. </w:t>
      </w:r>
      <w:r>
        <w:rPr>
          <w:rFonts w:ascii="Arial" w:hAnsi="Arial" w:cs="Arial"/>
          <w:color w:val="00280F"/>
          <w:sz w:val="21"/>
          <w:szCs w:val="21"/>
          <w:rtl/>
        </w:rPr>
        <w:br/>
        <w:t>  </w:t>
      </w:r>
    </w:p>
    <w:p w14:paraId="6185958D" w14:textId="77777777" w:rsidR="00384AA6" w:rsidRPr="00384AA6" w:rsidRDefault="00384AA6" w:rsidP="00384AA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74508ABA" w14:textId="77777777" w:rsidR="00384AA6" w:rsidRPr="00A8743D" w:rsidRDefault="00384AA6" w:rsidP="00384AA6">
      <w:pPr>
        <w:shd w:val="clear" w:color="auto" w:fill="FFFFFF" w:themeFill="background1"/>
        <w:rPr>
          <w:rFonts w:cs="Arial"/>
          <w:b/>
          <w:bCs/>
          <w:u w:val="single"/>
          <w:rtl/>
        </w:rPr>
      </w:pPr>
    </w:p>
    <w:p w14:paraId="5FB3A877" w14:textId="22CFBACE" w:rsidR="00A7012A" w:rsidRDefault="00A7012A" w:rsidP="00A8743D">
      <w:pPr>
        <w:shd w:val="clear" w:color="auto" w:fill="FFFFFF" w:themeFill="background1"/>
        <w:rPr>
          <w:rFonts w:cs="Arial"/>
          <w:b/>
          <w:bCs/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C93B" w14:textId="77777777" w:rsidR="003D176A" w:rsidRDefault="003D176A" w:rsidP="00F3385B">
      <w:pPr>
        <w:spacing w:after="0" w:line="240" w:lineRule="auto"/>
      </w:pPr>
      <w:r>
        <w:separator/>
      </w:r>
    </w:p>
  </w:endnote>
  <w:endnote w:type="continuationSeparator" w:id="0">
    <w:p w14:paraId="60B8C579" w14:textId="77777777" w:rsidR="003D176A" w:rsidRDefault="003D176A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5D4F9006" w:rsidR="00F3385B" w:rsidRDefault="00B60F32" w:rsidP="0022175E">
    <w:pPr>
      <w:pStyle w:val="a6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</w:t>
    </w:r>
    <w:r w:rsidR="008252D4">
      <w:rPr>
        <w:rFonts w:hint="cs"/>
        <w:rtl/>
      </w:rPr>
      <w:t>ללא</w:t>
    </w:r>
    <w:r w:rsidR="00F3385B">
      <w:rPr>
        <w:rFonts w:hint="cs"/>
        <w:rtl/>
      </w:rPr>
      <w:t xml:space="preserve">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</w:t>
    </w:r>
    <w:r w:rsidR="008252D4">
      <w:rPr>
        <w:rFonts w:hint="cs"/>
        <w:rtl/>
      </w:rPr>
      <w:t>501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8252D4">
      <w:rPr>
        <w:rFonts w:hint="cs"/>
        <w:rtl/>
      </w:rPr>
      <w:t>א</w:t>
    </w:r>
    <w:r w:rsidR="00111F9A">
      <w:rPr>
        <w:rFonts w:hint="cs"/>
        <w:rtl/>
      </w:rPr>
      <w:t>'</w:t>
    </w:r>
    <w:r w:rsidR="005B6AD4">
      <w:rPr>
        <w:rFonts w:hint="cs"/>
        <w:rtl/>
      </w:rPr>
      <w:t xml:space="preserve"> + ב'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</w:t>
    </w:r>
    <w:r w:rsidR="0022175E">
      <w:rPr>
        <w:rFonts w:hint="cs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5671" w14:textId="77777777" w:rsidR="003D176A" w:rsidRDefault="003D176A" w:rsidP="00F3385B">
      <w:pPr>
        <w:spacing w:after="0" w:line="240" w:lineRule="auto"/>
      </w:pPr>
      <w:r>
        <w:separator/>
      </w:r>
    </w:p>
  </w:footnote>
  <w:footnote w:type="continuationSeparator" w:id="0">
    <w:p w14:paraId="2460C0EF" w14:textId="77777777" w:rsidR="003D176A" w:rsidRDefault="003D176A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14559"/>
    <w:multiLevelType w:val="hybridMultilevel"/>
    <w:tmpl w:val="60EC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76648"/>
    <w:rsid w:val="001A1689"/>
    <w:rsid w:val="0022175E"/>
    <w:rsid w:val="00253B29"/>
    <w:rsid w:val="00275ABF"/>
    <w:rsid w:val="002A5458"/>
    <w:rsid w:val="002E2534"/>
    <w:rsid w:val="00316D5A"/>
    <w:rsid w:val="00346BEF"/>
    <w:rsid w:val="00376B22"/>
    <w:rsid w:val="00384AA6"/>
    <w:rsid w:val="003D176A"/>
    <w:rsid w:val="003F53E6"/>
    <w:rsid w:val="003F7EE1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A6210"/>
    <w:rsid w:val="005B6AD4"/>
    <w:rsid w:val="005F2F9E"/>
    <w:rsid w:val="0064477D"/>
    <w:rsid w:val="006734E6"/>
    <w:rsid w:val="0067669E"/>
    <w:rsid w:val="00676780"/>
    <w:rsid w:val="006C185A"/>
    <w:rsid w:val="006D3CB9"/>
    <w:rsid w:val="006E2875"/>
    <w:rsid w:val="006F4C12"/>
    <w:rsid w:val="006F6157"/>
    <w:rsid w:val="00711C7D"/>
    <w:rsid w:val="00735F4E"/>
    <w:rsid w:val="00743D2D"/>
    <w:rsid w:val="00747761"/>
    <w:rsid w:val="007D4941"/>
    <w:rsid w:val="00801FBE"/>
    <w:rsid w:val="008252D4"/>
    <w:rsid w:val="008918B0"/>
    <w:rsid w:val="008B6D59"/>
    <w:rsid w:val="00905CF0"/>
    <w:rsid w:val="00A024A6"/>
    <w:rsid w:val="00A06AF3"/>
    <w:rsid w:val="00A310E9"/>
    <w:rsid w:val="00A53157"/>
    <w:rsid w:val="00A7012A"/>
    <w:rsid w:val="00A73C06"/>
    <w:rsid w:val="00A8743D"/>
    <w:rsid w:val="00AA5538"/>
    <w:rsid w:val="00AB7224"/>
    <w:rsid w:val="00B25EEA"/>
    <w:rsid w:val="00B60F32"/>
    <w:rsid w:val="00B6551B"/>
    <w:rsid w:val="00C1444A"/>
    <w:rsid w:val="00C60267"/>
    <w:rsid w:val="00CB6D6F"/>
    <w:rsid w:val="00CF2624"/>
    <w:rsid w:val="00DC7EC7"/>
    <w:rsid w:val="00E22B3D"/>
    <w:rsid w:val="00E424ED"/>
    <w:rsid w:val="00E75961"/>
    <w:rsid w:val="00ED41BA"/>
    <w:rsid w:val="00F223DA"/>
    <w:rsid w:val="00F26EE7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33</cp:revision>
  <dcterms:created xsi:type="dcterms:W3CDTF">2022-08-23T08:34:00Z</dcterms:created>
  <dcterms:modified xsi:type="dcterms:W3CDTF">2022-08-24T05:48:00Z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